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940" w:rsidRDefault="007D50DB">
      <w:pPr>
        <w:sectPr w:rsidR="004B29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r w:rsidRPr="004B294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2546131</wp:posOffset>
            </wp:positionV>
            <wp:extent cx="5369021" cy="36195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2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B294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-829003</wp:posOffset>
            </wp:positionH>
            <wp:positionV relativeFrom="paragraph">
              <wp:posOffset>-913765</wp:posOffset>
            </wp:positionV>
            <wp:extent cx="3077329" cy="2908300"/>
            <wp:effectExtent l="0" t="0" r="889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329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40" w:rsidRPr="004B294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6515100</wp:posOffset>
            </wp:positionV>
            <wp:extent cx="5196011" cy="2489200"/>
            <wp:effectExtent l="0" t="0" r="508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11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940" w:rsidRPr="004B2940" w:rsidRDefault="004B2940">
      <w:pPr>
        <w:rPr>
          <w:sz w:val="40"/>
          <w:szCs w:val="40"/>
        </w:rPr>
      </w:pPr>
    </w:p>
    <w:p w:rsidR="004B2940" w:rsidRPr="004B2940" w:rsidRDefault="004B2940" w:rsidP="004B2940">
      <w:pPr>
        <w:jc w:val="center"/>
        <w:rPr>
          <w:sz w:val="40"/>
          <w:szCs w:val="40"/>
        </w:rPr>
      </w:pPr>
      <w:r w:rsidRPr="004B2940">
        <w:rPr>
          <w:sz w:val="40"/>
          <w:szCs w:val="40"/>
        </w:rPr>
        <w:t xml:space="preserve">Main specification of Hyundai </w:t>
      </w:r>
      <w:proofErr w:type="spellStart"/>
      <w:r w:rsidRPr="004B2940">
        <w:rPr>
          <w:sz w:val="40"/>
          <w:szCs w:val="40"/>
        </w:rPr>
        <w:t>Staria</w:t>
      </w:r>
      <w:proofErr w:type="spellEnd"/>
    </w:p>
    <w:p w:rsidR="004B2940" w:rsidRPr="004B2940" w:rsidRDefault="004B2940" w:rsidP="004B2940">
      <w:pPr>
        <w:jc w:val="center"/>
        <w:rPr>
          <w:sz w:val="40"/>
          <w:szCs w:val="40"/>
        </w:rPr>
      </w:pP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Engines &amp; Performance</w:t>
      </w:r>
    </w:p>
    <w:p w:rsidR="004B2940" w:rsidRPr="004B2940" w:rsidRDefault="004B2940" w:rsidP="004B29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Petrol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3.5 L </w:t>
      </w:r>
      <w:proofErr w:type="spellStart"/>
      <w:r w:rsidRPr="004B2940">
        <w:rPr>
          <w:rFonts w:ascii="Times New Roman" w:eastAsia="Times New Roman" w:hAnsi="Times New Roman" w:cs="Times New Roman"/>
          <w:sz w:val="40"/>
          <w:szCs w:val="40"/>
        </w:rPr>
        <w:t>Smartstream</w:t>
      </w:r>
      <w:proofErr w:type="spellEnd"/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 G3.5 MPI V6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br/>
        <w:t>• Power: ~272 hp @ 6,400 rpm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br/>
        <w:t>• Torque: ~331 Nm @ 5,000 rpm</w:t>
      </w:r>
    </w:p>
    <w:p w:rsidR="004B2940" w:rsidRPr="004B2940" w:rsidRDefault="004B2940" w:rsidP="00D830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**Diesel**: 2.2 L R II </w:t>
      </w:r>
      <w:proofErr w:type="spellStart"/>
      <w:r w:rsidRPr="004B2940">
        <w:rPr>
          <w:rFonts w:ascii="Times New Roman" w:eastAsia="Times New Roman" w:hAnsi="Times New Roman" w:cs="Times New Roman"/>
          <w:sz w:val="40"/>
          <w:szCs w:val="40"/>
        </w:rPr>
        <w:t>CRDi</w:t>
      </w:r>
      <w:proofErr w:type="spellEnd"/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 I4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br/>
        <w:t>• Power: ~177 hp @ 3,800 rpm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br/>
        <w:t xml:space="preserve">• Torque: ~430 Nm between 1,500–2,500 rpm </w:t>
      </w:r>
    </w:p>
    <w:p w:rsidR="004B2940" w:rsidRPr="004B2940" w:rsidRDefault="004B2940" w:rsidP="00D830B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Transmissions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>: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br/>
        <w:t>• Petrol: 8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noBreakHyphen/>
        <w:t>speed automatic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br/>
        <w:t>• Diesel: 6-speed manual or 8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speed automatic </w:t>
      </w:r>
    </w:p>
    <w:p w:rsidR="004B2940" w:rsidRPr="004B2940" w:rsidRDefault="004B2940" w:rsidP="00B017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Drive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Front-wheel drive (AWD available in some regions) </w:t>
      </w:r>
    </w:p>
    <w:p w:rsidR="004B2940" w:rsidRPr="004B2940" w:rsidRDefault="004B2940" w:rsidP="00B017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Top Speed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~180–210 km/h depending on engine </w:t>
      </w:r>
    </w:p>
    <w:p w:rsidR="004B2940" w:rsidRPr="004B2940" w:rsidRDefault="004B2940" w:rsidP="007E43FB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0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100 </w:t>
      </w:r>
      <w:proofErr w:type="spellStart"/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kph</w:t>
      </w:r>
      <w:proofErr w:type="spellEnd"/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(petrol)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~8.9 sec </w:t>
      </w:r>
      <w:r w:rsidR="007D50DB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Capacity</w:t>
      </w:r>
    </w:p>
    <w:p w:rsidR="004B2940" w:rsidRPr="004B2940" w:rsidRDefault="004B2940" w:rsidP="008328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Length × Width × Height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~5,253 × 1,997 × 1,990 mm </w:t>
      </w:r>
    </w:p>
    <w:p w:rsidR="004B2940" w:rsidRPr="004B2940" w:rsidRDefault="004B2940" w:rsidP="008328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~3,273 mm </w:t>
      </w:r>
    </w:p>
    <w:p w:rsidR="004B2940" w:rsidRPr="004B2940" w:rsidRDefault="004B2940" w:rsidP="004B29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~186 mm </w:t>
      </w:r>
    </w:p>
    <w:p w:rsidR="004B2940" w:rsidRPr="004B2940" w:rsidRDefault="004B2940" w:rsidP="009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Kerb</w:t>
      </w:r>
      <w:proofErr w:type="spellEnd"/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Weight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~2,220–3,140 kg depending on variant </w:t>
      </w:r>
    </w:p>
    <w:p w:rsidR="004B2940" w:rsidRPr="004B2940" w:rsidRDefault="004B2940" w:rsidP="009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Seating Capacity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Up to 11 seats (3.5L petrol often limited to 9) </w:t>
      </w:r>
    </w:p>
    <w:p w:rsidR="004B2940" w:rsidRPr="004B2940" w:rsidRDefault="004B2940" w:rsidP="00AC70AE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Cargo Space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~1,024 L behind the last row </w:t>
      </w:r>
      <w:r w:rsidR="007D50DB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Economy &amp; Fuel System</w:t>
      </w:r>
    </w:p>
    <w:p w:rsidR="004B2940" w:rsidRPr="004B2940" w:rsidRDefault="004B2940" w:rsidP="000267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Tank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~75 L </w:t>
      </w:r>
    </w:p>
    <w:p w:rsidR="004B2940" w:rsidRPr="004B2940" w:rsidRDefault="004B2940" w:rsidP="000267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Mileage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Petrol ~8 km/L city; Diesel ~10–13 km/L combined </w:t>
      </w:r>
    </w:p>
    <w:p w:rsidR="004B2940" w:rsidRPr="004B2940" w:rsidRDefault="007D50DB" w:rsidP="004B294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🛞 Chassis, Brakes &amp; Wheels</w:t>
      </w:r>
    </w:p>
    <w:p w:rsidR="004B2940" w:rsidRPr="004B2940" w:rsidRDefault="004B2940" w:rsidP="00B967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Front MacPherson struts; rear multi-link </w:t>
      </w:r>
    </w:p>
    <w:p w:rsidR="004B2940" w:rsidRPr="004B2940" w:rsidRDefault="004B2940" w:rsidP="00B967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Front and rear disc brakes with ABS/EBD/Brake Assist </w:t>
      </w:r>
    </w:p>
    <w:p w:rsidR="004B2940" w:rsidRPr="004B2940" w:rsidRDefault="004B2940" w:rsidP="00021756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Wheels/Tires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17″ steel or 18″ alloy (235/55 R18) </w:t>
      </w:r>
      <w:r w:rsidR="007D50DB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️ Interior &amp; Tech</w:t>
      </w:r>
    </w:p>
    <w:p w:rsidR="004B2940" w:rsidRPr="004B2940" w:rsidRDefault="004B2940" w:rsidP="004B29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Dashboard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8″ or 10.25″ touchscreen infotainment; 10.25″ digital instrument display on higher trims </w:t>
      </w:r>
    </w:p>
    <w:p w:rsidR="004B2940" w:rsidRPr="004B2940" w:rsidRDefault="004B2940" w:rsidP="004B29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Connectivity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Wireless Apple </w:t>
      </w:r>
      <w:proofErr w:type="spellStart"/>
      <w:r w:rsidRPr="004B2940">
        <w:rPr>
          <w:rFonts w:ascii="Times New Roman" w:eastAsia="Times New Roman" w:hAnsi="Times New Roman" w:cs="Times New Roman"/>
          <w:sz w:val="40"/>
          <w:szCs w:val="40"/>
        </w:rPr>
        <w:t>CarPlay</w:t>
      </w:r>
      <w:proofErr w:type="spellEnd"/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 &amp; Android Auto, Bluetooth, USB-C ports, wireless charging </w:t>
      </w:r>
    </w:p>
    <w:p w:rsidR="004B2940" w:rsidRPr="004B2940" w:rsidRDefault="004B2940" w:rsidP="004B29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Comfort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>: Leather seats (</w:t>
      </w:r>
      <w:proofErr w:type="spellStart"/>
      <w:r w:rsidRPr="004B2940">
        <w:rPr>
          <w:rFonts w:ascii="Times New Roman" w:eastAsia="Times New Roman" w:hAnsi="Times New Roman" w:cs="Times New Roman"/>
          <w:sz w:val="40"/>
          <w:szCs w:val="40"/>
        </w:rPr>
        <w:t>Nappa</w:t>
      </w:r>
      <w:proofErr w:type="spellEnd"/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 in some markets), dual-zone climate control, heated/ventilated front seats optional </w:t>
      </w:r>
    </w:p>
    <w:p w:rsidR="004B2940" w:rsidRPr="004B2940" w:rsidRDefault="004B2940" w:rsidP="009F504C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Convenience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Power sliding doors, power tailgate, paddle shifters, electronic parking brake </w:t>
      </w:r>
      <w:r w:rsidR="007D50DB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️ Safety</w:t>
      </w:r>
    </w:p>
    <w:p w:rsidR="004B2940" w:rsidRPr="004B2940" w:rsidRDefault="004B2940" w:rsidP="00E54C4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Airbags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Up to 6 (front, side, curtain) </w:t>
      </w:r>
    </w:p>
    <w:p w:rsidR="004B2940" w:rsidRPr="004B2940" w:rsidRDefault="004B2940" w:rsidP="00E54C4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Driver aids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ABS, EBD, ESC, Traction Control, Hill-Start Assist, Downhill Brake Control </w:t>
      </w:r>
    </w:p>
    <w:p w:rsidR="004B2940" w:rsidRPr="004B2940" w:rsidRDefault="004B2940" w:rsidP="004B294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Advanced systems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: Surround-view camera, blind-spot detection, lane-keeping, adaptive cruise control available </w:t>
      </w:r>
    </w:p>
    <w:p w:rsidR="004B2940" w:rsidRPr="004B2940" w:rsidRDefault="007D50DB" w:rsidP="004B294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🌐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Platform &amp; Build</w:t>
      </w:r>
    </w:p>
    <w:p w:rsidR="004B2940" w:rsidRPr="004B2940" w:rsidRDefault="004B2940" w:rsidP="004B294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sz w:val="40"/>
          <w:szCs w:val="40"/>
        </w:rPr>
        <w:t>Built on Hyundai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noBreakHyphen/>
        <w:t>Kia N3 platform (shared with Santa Fe, Carnival</w:t>
      </w:r>
    </w:p>
    <w:p w:rsidR="004B2940" w:rsidRPr="004B2940" w:rsidRDefault="004B2940" w:rsidP="004B294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sz w:val="40"/>
          <w:szCs w:val="40"/>
        </w:rPr>
        <w:t>Design inspired by a "spaceship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noBreakHyphen/>
        <w:t>on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noBreakHyphen/>
        <w:t>the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road", with panoramic windows and futuristic styling </w:t>
      </w:r>
    </w:p>
    <w:p w:rsidR="004B2940" w:rsidRPr="004B2940" w:rsidRDefault="007D50DB" w:rsidP="004B294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4B2940" w:rsidRPr="004B2940" w:rsidRDefault="004B2940" w:rsidP="004B29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B2940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4B2940" w:rsidRPr="004B2940" w:rsidRDefault="004B2940" w:rsidP="004B29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The </w:t>
      </w:r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Hyundai </w:t>
      </w:r>
      <w:proofErr w:type="spellStart"/>
      <w:r w:rsidRPr="004B2940">
        <w:rPr>
          <w:rFonts w:ascii="Times New Roman" w:eastAsia="Times New Roman" w:hAnsi="Times New Roman" w:cs="Times New Roman"/>
          <w:b/>
          <w:bCs/>
          <w:sz w:val="40"/>
          <w:szCs w:val="40"/>
        </w:rPr>
        <w:t>Staria</w:t>
      </w:r>
      <w:proofErr w:type="spellEnd"/>
      <w:r w:rsidRPr="004B2940">
        <w:rPr>
          <w:rFonts w:ascii="Times New Roman" w:eastAsia="Times New Roman" w:hAnsi="Times New Roman" w:cs="Times New Roman"/>
          <w:sz w:val="40"/>
          <w:szCs w:val="40"/>
        </w:rPr>
        <w:t xml:space="preserve"> offers a versatile package: spacious cabin, striking futuristic design, powerful V6 petrol or torque-rich diesel, and strong tech and safety features. </w:t>
      </w:r>
      <w:r w:rsidRPr="004B2940">
        <w:rPr>
          <w:rFonts w:ascii="Times New Roman" w:eastAsia="Times New Roman" w:hAnsi="Times New Roman" w:cs="Times New Roman"/>
          <w:sz w:val="40"/>
          <w:szCs w:val="40"/>
        </w:rPr>
        <w:lastRenderedPageBreak/>
        <w:t>Ideal for large families or fleet use, with modern comfort and convenience.</w:t>
      </w:r>
    </w:p>
    <w:p w:rsidR="00892F54" w:rsidRDefault="00892F54"/>
    <w:p w:rsidR="004B2940" w:rsidRDefault="004B2940"/>
    <w:sectPr w:rsidR="004B29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14588"/>
    <w:multiLevelType w:val="multilevel"/>
    <w:tmpl w:val="86FC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27391"/>
    <w:multiLevelType w:val="multilevel"/>
    <w:tmpl w:val="A862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9706E"/>
    <w:multiLevelType w:val="multilevel"/>
    <w:tmpl w:val="0A7C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536314"/>
    <w:multiLevelType w:val="multilevel"/>
    <w:tmpl w:val="6BCC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77FD5"/>
    <w:multiLevelType w:val="multilevel"/>
    <w:tmpl w:val="A0CC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377C93"/>
    <w:multiLevelType w:val="multilevel"/>
    <w:tmpl w:val="EECA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777D32"/>
    <w:multiLevelType w:val="multilevel"/>
    <w:tmpl w:val="81DE8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940"/>
    <w:rsid w:val="004B2940"/>
    <w:rsid w:val="007D50DB"/>
    <w:rsid w:val="00892F54"/>
    <w:rsid w:val="00C2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44801-4E2E-46DF-AB50-DE19599A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B29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B29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B29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B294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B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4B2940"/>
  </w:style>
  <w:style w:type="character" w:styleId="Strong">
    <w:name w:val="Strong"/>
    <w:basedOn w:val="DefaultParagraphFont"/>
    <w:uiPriority w:val="22"/>
    <w:qFormat/>
    <w:rsid w:val="004B2940"/>
    <w:rPr>
      <w:b/>
      <w:bCs/>
    </w:rPr>
  </w:style>
  <w:style w:type="character" w:customStyle="1" w:styleId="ms-1">
    <w:name w:val="ms-1"/>
    <w:basedOn w:val="DefaultParagraphFont"/>
    <w:rsid w:val="004B2940"/>
  </w:style>
  <w:style w:type="character" w:customStyle="1" w:styleId="max-w-full">
    <w:name w:val="max-w-full"/>
    <w:basedOn w:val="DefaultParagraphFont"/>
    <w:rsid w:val="004B2940"/>
  </w:style>
  <w:style w:type="character" w:customStyle="1" w:styleId="-me-1">
    <w:name w:val="-me-1"/>
    <w:basedOn w:val="DefaultParagraphFont"/>
    <w:rsid w:val="004B2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6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2025-06-20T15:50:00Z</dcterms:created>
  <dcterms:modified xsi:type="dcterms:W3CDTF">2025-06-20T19:04:00Z</dcterms:modified>
</cp:coreProperties>
</file>